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4A" w:rsidRDefault="00B0614A" w:rsidP="00B0614A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0614A" w:rsidRDefault="00B0614A" w:rsidP="00B0614A">
      <w:pPr>
        <w:snapToGrid w:val="0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面试人员名单</w:t>
      </w:r>
    </w:p>
    <w:p w:rsidR="00B0614A" w:rsidRDefault="00B0614A" w:rsidP="00B0614A">
      <w:pPr>
        <w:snapToGrid w:val="0"/>
        <w:spacing w:line="360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（按</w:t>
      </w:r>
      <w:r>
        <w:rPr>
          <w:rFonts w:eastAsia="楷体" w:hint="eastAsia"/>
          <w:b/>
          <w:sz w:val="28"/>
          <w:szCs w:val="28"/>
        </w:rPr>
        <w:t>面试时间、岗位和笔试</w:t>
      </w:r>
      <w:r>
        <w:rPr>
          <w:rFonts w:eastAsia="楷体"/>
          <w:b/>
          <w:sz w:val="28"/>
          <w:szCs w:val="28"/>
        </w:rPr>
        <w:t>准考证号排序）</w:t>
      </w:r>
    </w:p>
    <w:p w:rsidR="00B0614A" w:rsidRDefault="00B0614A" w:rsidP="00B0614A">
      <w:pPr>
        <w:snapToGrid w:val="0"/>
        <w:jc w:val="center"/>
        <w:rPr>
          <w:rFonts w:eastAsia="楷体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2221"/>
        <w:gridCol w:w="2318"/>
        <w:gridCol w:w="1432"/>
        <w:gridCol w:w="1336"/>
      </w:tblGrid>
      <w:tr w:rsidR="00B0614A" w:rsidTr="006E54EE">
        <w:trPr>
          <w:trHeight w:val="698"/>
        </w:trPr>
        <w:tc>
          <w:tcPr>
            <w:tcW w:w="1252" w:type="dxa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面试时间</w:t>
            </w:r>
          </w:p>
        </w:tc>
        <w:tc>
          <w:tcPr>
            <w:tcW w:w="2296" w:type="dxa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面试岗位</w:t>
            </w:r>
          </w:p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（岗位编码）</w:t>
            </w: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笔试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354" w:type="dxa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进入面试最低成绩</w:t>
            </w:r>
          </w:p>
        </w:tc>
      </w:tr>
      <w:tr w:rsidR="00B0614A" w:rsidTr="006E54EE">
        <w:trPr>
          <w:trHeight w:val="698"/>
        </w:trPr>
        <w:tc>
          <w:tcPr>
            <w:tcW w:w="1252" w:type="dxa"/>
            <w:vMerge w:val="restart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4月23日</w:t>
            </w:r>
          </w:p>
        </w:tc>
        <w:tc>
          <w:tcPr>
            <w:tcW w:w="2296" w:type="dxa"/>
            <w:vMerge w:val="restart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职业技能处</w:t>
            </w:r>
          </w:p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职业技能管理</w:t>
            </w: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20250301085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李璐</w:t>
            </w:r>
          </w:p>
        </w:tc>
        <w:tc>
          <w:tcPr>
            <w:tcW w:w="1354" w:type="dxa"/>
            <w:vMerge w:val="restart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67.28</w:t>
            </w: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20250302013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杨景云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20250302015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董宵宇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20250302026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王麒骄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20250302046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皮正荣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20250302049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李科辉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20250303009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刘可心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20250303058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尹甲贺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20250303071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封荣召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20250305001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叶垚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人才交流处</w:t>
            </w:r>
          </w:p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人事档案管理及社保</w:t>
            </w: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20250301033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和玉慧</w:t>
            </w:r>
          </w:p>
        </w:tc>
        <w:tc>
          <w:tcPr>
            <w:tcW w:w="1354" w:type="dxa"/>
            <w:vMerge w:val="restart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63.97</w:t>
            </w: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20250301074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舒予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20250302097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张楚卿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20250303040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赵栩冉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698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20250303042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杨伊祎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</w:tbl>
    <w:p w:rsidR="00B0614A" w:rsidRDefault="00B0614A" w:rsidP="00B0614A">
      <w:pPr>
        <w:rPr>
          <w:rFonts w:hint="eastAsia"/>
        </w:rPr>
      </w:pPr>
    </w:p>
    <w:p w:rsidR="00B0614A" w:rsidRDefault="00B0614A" w:rsidP="00B06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2221"/>
        <w:gridCol w:w="2318"/>
        <w:gridCol w:w="1432"/>
        <w:gridCol w:w="1336"/>
      </w:tblGrid>
      <w:tr w:rsidR="00B0614A" w:rsidTr="006E54EE">
        <w:trPr>
          <w:trHeight w:val="790"/>
        </w:trPr>
        <w:tc>
          <w:tcPr>
            <w:tcW w:w="1252" w:type="dxa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面试时间</w:t>
            </w:r>
          </w:p>
        </w:tc>
        <w:tc>
          <w:tcPr>
            <w:tcW w:w="2296" w:type="dxa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面试岗位</w:t>
            </w:r>
          </w:p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（岗位编码）</w:t>
            </w: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笔试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354" w:type="dxa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进入面试最低成绩</w:t>
            </w:r>
          </w:p>
        </w:tc>
      </w:tr>
      <w:tr w:rsidR="00B0614A" w:rsidTr="006E54EE">
        <w:trPr>
          <w:trHeight w:val="790"/>
        </w:trPr>
        <w:tc>
          <w:tcPr>
            <w:tcW w:w="1252" w:type="dxa"/>
            <w:vMerge w:val="restart"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4月24日</w:t>
            </w:r>
          </w:p>
        </w:tc>
        <w:tc>
          <w:tcPr>
            <w:tcW w:w="2296" w:type="dxa"/>
            <w:vMerge w:val="restart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科技评价处</w:t>
            </w:r>
          </w:p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科技评价管理</w:t>
            </w: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20250301016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纪嘉文</w:t>
            </w:r>
            <w:proofErr w:type="gramEnd"/>
          </w:p>
        </w:tc>
        <w:tc>
          <w:tcPr>
            <w:tcW w:w="1354" w:type="dxa"/>
            <w:vMerge w:val="restart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63.05</w:t>
            </w: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20250301018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周禹浔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20250301028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石辰玉</w:t>
            </w:r>
            <w:proofErr w:type="gramEnd"/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20250301067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葛晓琳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20250302037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闫</w:t>
            </w:r>
            <w:proofErr w:type="gramEnd"/>
            <w:r>
              <w:rPr>
                <w:rFonts w:ascii="仿宋" w:eastAsia="仿宋" w:hAnsi="仿宋" w:hint="eastAsia"/>
                <w:sz w:val="32"/>
                <w:szCs w:val="22"/>
              </w:rPr>
              <w:t>天赐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20250303033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张帆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20250304023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张泽茜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20250304026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钟明熹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20250304027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赵睿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20250304121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陈钰莹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B0614A" w:rsidRDefault="00B0614A" w:rsidP="006E54EE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财务</w:t>
            </w:r>
            <w:r>
              <w:rPr>
                <w:rFonts w:eastAsia="仿宋_GB2312"/>
                <w:kern w:val="0"/>
                <w:sz w:val="32"/>
                <w:szCs w:val="32"/>
              </w:rPr>
              <w:t>处</w:t>
            </w:r>
          </w:p>
          <w:p w:rsidR="00B0614A" w:rsidRDefault="00B0614A" w:rsidP="006E54EE">
            <w:pPr>
              <w:spacing w:line="40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财务</w:t>
            </w:r>
            <w:r>
              <w:rPr>
                <w:rFonts w:eastAsia="仿宋_GB2312"/>
                <w:kern w:val="0"/>
                <w:sz w:val="32"/>
                <w:szCs w:val="32"/>
              </w:rPr>
              <w:t>管理</w:t>
            </w: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20250301079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22"/>
              </w:rPr>
              <w:t>郑涵岳</w:t>
            </w:r>
            <w:proofErr w:type="gramEnd"/>
          </w:p>
        </w:tc>
        <w:tc>
          <w:tcPr>
            <w:tcW w:w="1354" w:type="dxa"/>
            <w:vMerge w:val="restart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61.23</w:t>
            </w:r>
          </w:p>
        </w:tc>
      </w:tr>
      <w:tr w:rsidR="00B0614A" w:rsidTr="006E54EE">
        <w:trPr>
          <w:trHeight w:val="790"/>
        </w:trPr>
        <w:tc>
          <w:tcPr>
            <w:tcW w:w="1252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:rsidR="00B0614A" w:rsidRDefault="00B0614A" w:rsidP="006E54EE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20250303100</w:t>
            </w:r>
          </w:p>
        </w:tc>
        <w:tc>
          <w:tcPr>
            <w:tcW w:w="1481" w:type="dxa"/>
            <w:vAlign w:val="center"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>郑文心</w:t>
            </w:r>
          </w:p>
        </w:tc>
        <w:tc>
          <w:tcPr>
            <w:tcW w:w="1354" w:type="dxa"/>
            <w:vMerge/>
          </w:tcPr>
          <w:p w:rsidR="00B0614A" w:rsidRDefault="00B0614A" w:rsidP="006E54EE">
            <w:pPr>
              <w:spacing w:line="400" w:lineRule="atLeast"/>
              <w:jc w:val="center"/>
              <w:rPr>
                <w:rFonts w:ascii="仿宋" w:eastAsia="仿宋" w:hAnsi="仿宋" w:hint="eastAsia"/>
                <w:sz w:val="32"/>
                <w:szCs w:val="22"/>
              </w:rPr>
            </w:pPr>
          </w:p>
        </w:tc>
      </w:tr>
    </w:tbl>
    <w:p w:rsidR="00B0614A" w:rsidRDefault="00B0614A" w:rsidP="00B0614A">
      <w:pPr>
        <w:rPr>
          <w:rFonts w:hint="eastAsia"/>
        </w:rPr>
      </w:pPr>
    </w:p>
    <w:p w:rsidR="0086284C" w:rsidRDefault="0086284C" w:rsidP="00B0614A">
      <w:bookmarkStart w:id="0" w:name="_GoBack"/>
      <w:bookmarkEnd w:id="0"/>
    </w:p>
    <w:sectPr w:rsidR="0086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A1" w:rsidRDefault="009948A1" w:rsidP="00B0614A">
      <w:r>
        <w:separator/>
      </w:r>
    </w:p>
  </w:endnote>
  <w:endnote w:type="continuationSeparator" w:id="0">
    <w:p w:rsidR="009948A1" w:rsidRDefault="009948A1" w:rsidP="00B0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A1" w:rsidRDefault="009948A1" w:rsidP="00B0614A">
      <w:r>
        <w:separator/>
      </w:r>
    </w:p>
  </w:footnote>
  <w:footnote w:type="continuationSeparator" w:id="0">
    <w:p w:rsidR="009948A1" w:rsidRDefault="009948A1" w:rsidP="00B0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73"/>
    <w:rsid w:val="00232773"/>
    <w:rsid w:val="0086284C"/>
    <w:rsid w:val="009948A1"/>
    <w:rsid w:val="00B0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2025-04-16T09:27:00Z</dcterms:created>
  <dcterms:modified xsi:type="dcterms:W3CDTF">2025-04-16T09:28:00Z</dcterms:modified>
</cp:coreProperties>
</file>